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6C" w:rsidRDefault="006D7427">
      <w:r>
        <w:t xml:space="preserve">Business Plan </w:t>
      </w:r>
    </w:p>
    <w:p w:rsidR="006D7427" w:rsidRPr="006D7427" w:rsidRDefault="006D7427" w:rsidP="006D7427">
      <w:pPr>
        <w:pStyle w:val="NormalWeb"/>
      </w:pPr>
      <w:r w:rsidRPr="006D7427">
        <w:t xml:space="preserve">The Business Services department </w:t>
      </w:r>
      <w:r w:rsidRPr="006D7427">
        <w:t xml:space="preserve">for Columbia Public Schools </w:t>
      </w:r>
      <w:r w:rsidRPr="006D7427">
        <w:t xml:space="preserve">is responsible for administration, direction, and coordination of all financial services of the school district involving financial planning, budgeting, treasury management, investments, purchasing, accounting, payroll, and employee benefits services. </w:t>
      </w:r>
    </w:p>
    <w:p w:rsidR="006D7427" w:rsidRDefault="006D7427" w:rsidP="006D7427">
      <w:r>
        <w:t xml:space="preserve">It would be the desire of the Ridgeway SAS community to maintain this service through the school district. The efficiencies gained as part of the school district in this area, outweigh the benefits of trying to seek service from outside vendors. </w:t>
      </w:r>
    </w:p>
    <w:p w:rsidR="006D7427" w:rsidRDefault="006D7427" w:rsidP="006D7427"/>
    <w:p w:rsidR="006D7427" w:rsidRDefault="006D7427">
      <w:bookmarkStart w:id="0" w:name="_GoBack"/>
      <w:bookmarkEnd w:id="0"/>
    </w:p>
    <w:sectPr w:rsidR="006D7427" w:rsidSect="0054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27"/>
    <w:rsid w:val="00547EB1"/>
    <w:rsid w:val="006D7427"/>
    <w:rsid w:val="00782048"/>
    <w:rsid w:val="007A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427"/>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427"/>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2011-11-03T16:05:00Z</dcterms:created>
  <dcterms:modified xsi:type="dcterms:W3CDTF">2011-11-03T16:09:00Z</dcterms:modified>
</cp:coreProperties>
</file>